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9F" w:rsidRDefault="004F1AE5" w:rsidP="0065499F">
      <w:pPr>
        <w:pStyle w:val="Heading4"/>
        <w:tabs>
          <w:tab w:val="clear" w:pos="2970"/>
        </w:tabs>
      </w:pPr>
      <w:r>
        <w:t>691Z</w:t>
      </w:r>
      <w:r w:rsidR="000D5282">
        <w:t xml:space="preserve"> Spring 2010</w:t>
      </w:r>
      <w:r w:rsidR="0065499F">
        <w:t xml:space="preserve">; Module </w:t>
      </w:r>
      <w:r>
        <w:t>3.5-</w:t>
      </w:r>
      <w:r w:rsidR="00342C65">
        <w:t>4</w:t>
      </w:r>
    </w:p>
    <w:p w:rsidR="0065499F" w:rsidRDefault="0065499F" w:rsidP="0065499F">
      <w:pPr>
        <w:jc w:val="center"/>
        <w:rPr>
          <w:b/>
          <w:sz w:val="24"/>
        </w:rPr>
      </w:pPr>
    </w:p>
    <w:p w:rsidR="0065499F" w:rsidRDefault="004F1AE5" w:rsidP="0065499F">
      <w:pPr>
        <w:pStyle w:val="Heading2"/>
      </w:pPr>
      <w:r>
        <w:t>COMPANY VALUATION: MGMT 691Z</w:t>
      </w:r>
    </w:p>
    <w:p w:rsidR="0065499F" w:rsidRPr="0065499F" w:rsidRDefault="0065499F" w:rsidP="0065499F"/>
    <w:p w:rsidR="0065499F" w:rsidRDefault="0065499F" w:rsidP="0065499F">
      <w:pPr>
        <w:pBdr>
          <w:top w:val="single" w:sz="4" w:space="1" w:color="auto"/>
          <w:left w:val="single" w:sz="4" w:space="4" w:color="auto"/>
          <w:bottom w:val="single" w:sz="4" w:space="1" w:color="auto"/>
          <w:right w:val="single" w:sz="4" w:space="4" w:color="auto"/>
        </w:pBdr>
        <w:tabs>
          <w:tab w:val="left" w:pos="1800"/>
          <w:tab w:val="left" w:pos="5040"/>
        </w:tabs>
        <w:rPr>
          <w:sz w:val="24"/>
        </w:rPr>
      </w:pPr>
      <w:r>
        <w:rPr>
          <w:sz w:val="24"/>
        </w:rPr>
        <w:t xml:space="preserve">PROFESSOR:        </w:t>
      </w:r>
      <w:r w:rsidR="004F1AE5">
        <w:rPr>
          <w:sz w:val="24"/>
        </w:rPr>
        <w:t>Tony Greig</w:t>
      </w:r>
      <w:r>
        <w:rPr>
          <w:sz w:val="24"/>
        </w:rPr>
        <w:t xml:space="preserve">                      </w:t>
      </w:r>
      <w:r>
        <w:rPr>
          <w:sz w:val="24"/>
        </w:rPr>
        <w:tab/>
        <w:t xml:space="preserve">       </w:t>
      </w:r>
      <w:r>
        <w:t xml:space="preserve">    </w:t>
      </w:r>
      <w:r>
        <w:rPr>
          <w:sz w:val="24"/>
        </w:rPr>
        <w:tab/>
      </w:r>
    </w:p>
    <w:p w:rsidR="0065499F" w:rsidRDefault="0065499F" w:rsidP="0065499F">
      <w:pPr>
        <w:pStyle w:val="Footer"/>
        <w:pBdr>
          <w:top w:val="single" w:sz="4" w:space="1" w:color="auto"/>
          <w:left w:val="single" w:sz="4" w:space="4" w:color="auto"/>
          <w:bottom w:val="single" w:sz="4" w:space="1" w:color="auto"/>
          <w:right w:val="single" w:sz="4" w:space="4" w:color="auto"/>
        </w:pBdr>
        <w:tabs>
          <w:tab w:val="clear" w:pos="4320"/>
          <w:tab w:val="clear" w:pos="8640"/>
          <w:tab w:val="left" w:pos="1800"/>
          <w:tab w:val="left" w:pos="5040"/>
        </w:tabs>
      </w:pPr>
      <w:r>
        <w:t>P</w:t>
      </w:r>
      <w:r w:rsidR="00DD300C">
        <w:t>HONE:                  494- 4</w:t>
      </w:r>
      <w:r w:rsidR="004F1AE5">
        <w:t>394</w:t>
      </w:r>
      <w:r>
        <w:t xml:space="preserve">                                </w:t>
      </w:r>
    </w:p>
    <w:p w:rsidR="0065499F" w:rsidRDefault="0065499F" w:rsidP="0065499F">
      <w:pPr>
        <w:pBdr>
          <w:top w:val="single" w:sz="4" w:space="1" w:color="auto"/>
          <w:left w:val="single" w:sz="4" w:space="4" w:color="auto"/>
          <w:bottom w:val="single" w:sz="4" w:space="1" w:color="auto"/>
          <w:right w:val="single" w:sz="4" w:space="4" w:color="auto"/>
        </w:pBdr>
        <w:tabs>
          <w:tab w:val="left" w:pos="1800"/>
          <w:tab w:val="right" w:pos="3420"/>
          <w:tab w:val="left" w:pos="3600"/>
          <w:tab w:val="right" w:pos="5220"/>
          <w:tab w:val="left" w:pos="5400"/>
          <w:tab w:val="right" w:pos="9000"/>
        </w:tabs>
        <w:rPr>
          <w:sz w:val="24"/>
        </w:rPr>
      </w:pPr>
      <w:r>
        <w:rPr>
          <w:sz w:val="24"/>
        </w:rPr>
        <w:t>OFFICE:</w:t>
      </w:r>
      <w:r>
        <w:t xml:space="preserve">                     </w:t>
      </w:r>
      <w:r w:rsidR="004F1AE5">
        <w:rPr>
          <w:sz w:val="24"/>
        </w:rPr>
        <w:t>KRAN</w:t>
      </w:r>
      <w:r>
        <w:rPr>
          <w:sz w:val="24"/>
        </w:rPr>
        <w:t xml:space="preserve"> </w:t>
      </w:r>
      <w:r w:rsidR="004F1AE5">
        <w:rPr>
          <w:sz w:val="24"/>
        </w:rPr>
        <w:t>528</w:t>
      </w:r>
      <w:r>
        <w:t xml:space="preserve">          </w:t>
      </w:r>
      <w:r>
        <w:rPr>
          <w:sz w:val="24"/>
        </w:rPr>
        <w:t xml:space="preserve">                       </w:t>
      </w:r>
    </w:p>
    <w:p w:rsidR="0065499F" w:rsidRDefault="00DD300C" w:rsidP="0065499F">
      <w:pPr>
        <w:pStyle w:val="Heading6"/>
      </w:pPr>
      <w:r>
        <w:t xml:space="preserve">OFFICE HOURS:   </w:t>
      </w:r>
      <w:r w:rsidR="004F1AE5">
        <w:t>B</w:t>
      </w:r>
      <w:r w:rsidR="0065499F">
        <w:t xml:space="preserve">y </w:t>
      </w:r>
      <w:r w:rsidR="004F1AE5">
        <w:t>A</w:t>
      </w:r>
      <w:r w:rsidR="0065499F">
        <w:t>ppointment</w:t>
      </w:r>
      <w:r w:rsidR="0065499F">
        <w:tab/>
      </w:r>
      <w:r w:rsidR="0065499F">
        <w:tab/>
      </w:r>
    </w:p>
    <w:p w:rsidR="0065499F" w:rsidRDefault="0065499F" w:rsidP="0065499F">
      <w:pPr>
        <w:rPr>
          <w:b/>
          <w:sz w:val="24"/>
        </w:rPr>
      </w:pPr>
    </w:p>
    <w:p w:rsidR="0065499F" w:rsidRDefault="0065499F" w:rsidP="0065499F">
      <w:pPr>
        <w:rPr>
          <w:sz w:val="24"/>
          <w:u w:val="single"/>
        </w:rPr>
      </w:pPr>
      <w:r>
        <w:rPr>
          <w:b/>
          <w:sz w:val="24"/>
        </w:rPr>
        <w:t>COURSE MATERIALS</w:t>
      </w:r>
    </w:p>
    <w:p w:rsidR="0065499F" w:rsidRPr="0065499F" w:rsidRDefault="004F1AE5" w:rsidP="0065499F">
      <w:pPr>
        <w:numPr>
          <w:ilvl w:val="0"/>
          <w:numId w:val="5"/>
        </w:numPr>
        <w:tabs>
          <w:tab w:val="left" w:pos="2880"/>
        </w:tabs>
        <w:rPr>
          <w:sz w:val="24"/>
        </w:rPr>
      </w:pPr>
      <w:r>
        <w:rPr>
          <w:sz w:val="24"/>
        </w:rPr>
        <w:t>Camcorder + Microphone Combo System</w:t>
      </w:r>
      <w:r w:rsidR="00313F59">
        <w:rPr>
          <w:sz w:val="24"/>
        </w:rPr>
        <w:t>, Professional Appearance</w:t>
      </w:r>
    </w:p>
    <w:p w:rsidR="004F1AE5" w:rsidRPr="004F1AE5" w:rsidRDefault="0065499F" w:rsidP="004F1AE5">
      <w:pPr>
        <w:numPr>
          <w:ilvl w:val="0"/>
          <w:numId w:val="5"/>
        </w:numPr>
        <w:tabs>
          <w:tab w:val="left" w:pos="2880"/>
        </w:tabs>
        <w:rPr>
          <w:sz w:val="24"/>
        </w:rPr>
      </w:pPr>
      <w:r>
        <w:rPr>
          <w:sz w:val="24"/>
        </w:rPr>
        <w:t xml:space="preserve">Textbooks:   </w:t>
      </w:r>
      <w:r w:rsidRPr="004F1AE5">
        <w:rPr>
          <w:sz w:val="24"/>
          <w:u w:val="single"/>
        </w:rPr>
        <w:t xml:space="preserve">The </w:t>
      </w:r>
      <w:r w:rsidR="004F1AE5" w:rsidRPr="004F1AE5">
        <w:rPr>
          <w:sz w:val="24"/>
          <w:u w:val="single"/>
        </w:rPr>
        <w:t>Little Book that Beats</w:t>
      </w:r>
      <w:r w:rsidR="004F1AE5">
        <w:rPr>
          <w:i/>
          <w:sz w:val="24"/>
          <w:u w:val="single"/>
        </w:rPr>
        <w:t xml:space="preserve"> </w:t>
      </w:r>
      <w:r w:rsidR="004F1AE5" w:rsidRPr="004F1AE5">
        <w:rPr>
          <w:sz w:val="24"/>
          <w:u w:val="single"/>
        </w:rPr>
        <w:t>the Market</w:t>
      </w:r>
      <w:r>
        <w:rPr>
          <w:sz w:val="24"/>
        </w:rPr>
        <w:t xml:space="preserve">, by </w:t>
      </w:r>
      <w:r w:rsidR="004F1AE5">
        <w:rPr>
          <w:sz w:val="24"/>
        </w:rPr>
        <w:t xml:space="preserve">Joel </w:t>
      </w:r>
      <w:proofErr w:type="spellStart"/>
      <w:r w:rsidR="004F1AE5">
        <w:rPr>
          <w:sz w:val="24"/>
        </w:rPr>
        <w:t>Greenblatt</w:t>
      </w:r>
      <w:proofErr w:type="spellEnd"/>
    </w:p>
    <w:p w:rsidR="004F1AE5" w:rsidRDefault="0065499F" w:rsidP="004F1AE5">
      <w:pPr>
        <w:tabs>
          <w:tab w:val="left" w:pos="2880"/>
        </w:tabs>
        <w:ind w:left="360"/>
        <w:rPr>
          <w:sz w:val="24"/>
        </w:rPr>
      </w:pPr>
      <w:r w:rsidRPr="0065499F">
        <w:rPr>
          <w:sz w:val="24"/>
        </w:rPr>
        <w:t xml:space="preserve">                    </w:t>
      </w:r>
      <w:r>
        <w:rPr>
          <w:sz w:val="24"/>
        </w:rPr>
        <w:t xml:space="preserve">       </w:t>
      </w:r>
      <w:proofErr w:type="spellStart"/>
      <w:r w:rsidR="004F1AE5">
        <w:rPr>
          <w:sz w:val="24"/>
          <w:u w:val="single"/>
        </w:rPr>
        <w:t>Buffettology</w:t>
      </w:r>
      <w:proofErr w:type="spellEnd"/>
      <w:r>
        <w:rPr>
          <w:sz w:val="24"/>
          <w:u w:val="single"/>
        </w:rPr>
        <w:t xml:space="preserve"> </w:t>
      </w:r>
      <w:r w:rsidRPr="0065499F">
        <w:rPr>
          <w:sz w:val="24"/>
        </w:rPr>
        <w:t xml:space="preserve">by </w:t>
      </w:r>
      <w:r w:rsidR="004F1AE5">
        <w:rPr>
          <w:sz w:val="24"/>
        </w:rPr>
        <w:t>Mary Buffett</w:t>
      </w:r>
    </w:p>
    <w:p w:rsidR="004F1AE5" w:rsidRPr="004F1AE5" w:rsidRDefault="004F1AE5" w:rsidP="004F1AE5">
      <w:pPr>
        <w:tabs>
          <w:tab w:val="left" w:pos="2880"/>
        </w:tabs>
        <w:ind w:left="360"/>
        <w:rPr>
          <w:sz w:val="24"/>
        </w:rPr>
      </w:pPr>
      <w:r>
        <w:rPr>
          <w:sz w:val="24"/>
        </w:rPr>
        <w:t xml:space="preserve">                           </w:t>
      </w:r>
      <w:r>
        <w:rPr>
          <w:sz w:val="24"/>
          <w:u w:val="single"/>
        </w:rPr>
        <w:t xml:space="preserve">The </w:t>
      </w:r>
      <w:proofErr w:type="gramStart"/>
      <w:r>
        <w:rPr>
          <w:sz w:val="24"/>
          <w:u w:val="single"/>
        </w:rPr>
        <w:t>Either/</w:t>
      </w:r>
      <w:proofErr w:type="gramEnd"/>
      <w:r>
        <w:rPr>
          <w:sz w:val="24"/>
          <w:u w:val="single"/>
        </w:rPr>
        <w:t>Or Investor</w:t>
      </w:r>
      <w:r w:rsidR="00B71345">
        <w:rPr>
          <w:sz w:val="24"/>
        </w:rPr>
        <w:t xml:space="preserve"> b</w:t>
      </w:r>
      <w:r>
        <w:rPr>
          <w:sz w:val="24"/>
        </w:rPr>
        <w:t>y Clark Winter</w:t>
      </w:r>
      <w:r w:rsidR="0065499F" w:rsidRPr="0065499F">
        <w:rPr>
          <w:sz w:val="24"/>
          <w:u w:val="single"/>
        </w:rPr>
        <w:t xml:space="preserve"> </w:t>
      </w:r>
    </w:p>
    <w:p w:rsidR="004F1AE5" w:rsidRPr="0065499F" w:rsidRDefault="004F1AE5" w:rsidP="004F1AE5">
      <w:pPr>
        <w:numPr>
          <w:ilvl w:val="0"/>
          <w:numId w:val="5"/>
        </w:numPr>
        <w:tabs>
          <w:tab w:val="left" w:pos="2880"/>
        </w:tabs>
        <w:rPr>
          <w:sz w:val="24"/>
        </w:rPr>
      </w:pPr>
      <w:r>
        <w:rPr>
          <w:sz w:val="24"/>
        </w:rPr>
        <w:t>The Internet and all available public information</w:t>
      </w:r>
    </w:p>
    <w:p w:rsidR="0083493B" w:rsidRDefault="0083493B" w:rsidP="0083493B">
      <w:pPr>
        <w:rPr>
          <w:b/>
          <w:sz w:val="24"/>
        </w:rPr>
      </w:pPr>
    </w:p>
    <w:p w:rsidR="0083493B" w:rsidRDefault="0083493B" w:rsidP="0083493B">
      <w:pPr>
        <w:rPr>
          <w:sz w:val="24"/>
          <w:u w:val="single"/>
        </w:rPr>
      </w:pPr>
      <w:r>
        <w:rPr>
          <w:b/>
          <w:sz w:val="24"/>
        </w:rPr>
        <w:t>COURSE WEBSITE</w:t>
      </w:r>
    </w:p>
    <w:p w:rsidR="0083493B" w:rsidRPr="0065499F" w:rsidRDefault="0083493B" w:rsidP="0083493B">
      <w:pPr>
        <w:numPr>
          <w:ilvl w:val="0"/>
          <w:numId w:val="5"/>
        </w:numPr>
        <w:tabs>
          <w:tab w:val="left" w:pos="2880"/>
        </w:tabs>
        <w:rPr>
          <w:sz w:val="24"/>
        </w:rPr>
      </w:pPr>
      <w:r w:rsidRPr="0083493B">
        <w:rPr>
          <w:color w:val="000000" w:themeColor="text1"/>
          <w:sz w:val="24"/>
          <w:szCs w:val="24"/>
        </w:rPr>
        <w:t xml:space="preserve"> </w:t>
      </w:r>
      <w:hyperlink r:id="rId5" w:history="1">
        <w:r w:rsidRPr="0083493B">
          <w:rPr>
            <w:rStyle w:val="Hyperlink"/>
            <w:color w:val="000000" w:themeColor="text1"/>
            <w:sz w:val="24"/>
            <w:szCs w:val="24"/>
            <w:u w:val="none"/>
          </w:rPr>
          <w:t>http://en.wikipedia.org/wiki/List_of_cognitive_biases</w:t>
        </w:r>
      </w:hyperlink>
    </w:p>
    <w:p w:rsidR="0083493B" w:rsidRDefault="0083493B" w:rsidP="004F1AE5">
      <w:pPr>
        <w:tabs>
          <w:tab w:val="left" w:pos="2880"/>
        </w:tabs>
        <w:ind w:left="360"/>
        <w:rPr>
          <w:sz w:val="24"/>
          <w:u w:val="single"/>
        </w:rPr>
      </w:pPr>
    </w:p>
    <w:p w:rsidR="0065499F" w:rsidRDefault="0065499F" w:rsidP="0065499F">
      <w:pPr>
        <w:rPr>
          <w:b/>
          <w:sz w:val="24"/>
        </w:rPr>
      </w:pPr>
      <w:r>
        <w:rPr>
          <w:b/>
          <w:sz w:val="24"/>
        </w:rPr>
        <w:t>PREREQUISITES</w:t>
      </w:r>
    </w:p>
    <w:p w:rsidR="0065499F" w:rsidRDefault="002219DE" w:rsidP="0065499F">
      <w:pPr>
        <w:pStyle w:val="Heading3"/>
      </w:pPr>
      <w:r>
        <w:t>The course will</w:t>
      </w:r>
      <w:r w:rsidR="00B71345">
        <w:t xml:space="preserve"> build on everything that you think you know and even more on your awareness to the scope to which you actually don’t know. The only prerequisite is the willingness to take monetary action when you see huge upside opportunity with low downside risk</w:t>
      </w:r>
      <w:r w:rsidR="0065499F">
        <w:t>.</w:t>
      </w:r>
      <w:r w:rsidR="00B71345">
        <w:t xml:space="preserve"> I, Glen Bradford, will be designing this class in such a way that students after me will be able to follow in my steps.</w:t>
      </w:r>
    </w:p>
    <w:p w:rsidR="0065499F" w:rsidRDefault="0065499F" w:rsidP="0065499F">
      <w:pPr>
        <w:rPr>
          <w:b/>
          <w:sz w:val="24"/>
        </w:rPr>
      </w:pPr>
    </w:p>
    <w:p w:rsidR="0065499F" w:rsidRDefault="0065499F" w:rsidP="0065499F">
      <w:pPr>
        <w:rPr>
          <w:b/>
          <w:sz w:val="24"/>
        </w:rPr>
      </w:pPr>
      <w:r>
        <w:rPr>
          <w:b/>
          <w:sz w:val="24"/>
        </w:rPr>
        <w:t>COURSE OBJECTIVES</w:t>
      </w:r>
    </w:p>
    <w:p w:rsidR="0065499F" w:rsidRDefault="0083493B" w:rsidP="00313F59">
      <w:pPr>
        <w:rPr>
          <w:sz w:val="24"/>
        </w:rPr>
      </w:pPr>
      <w:r>
        <w:rPr>
          <w:sz w:val="24"/>
        </w:rPr>
        <w:t xml:space="preserve">This course was created to enable Glen Bradford, upon discovering that he was short on credits to graduate from </w:t>
      </w:r>
      <w:proofErr w:type="spellStart"/>
      <w:r>
        <w:rPr>
          <w:sz w:val="24"/>
        </w:rPr>
        <w:t>Krannert’s</w:t>
      </w:r>
      <w:proofErr w:type="spellEnd"/>
      <w:r>
        <w:rPr>
          <w:sz w:val="24"/>
        </w:rPr>
        <w:t xml:space="preserve"> MBA program, to graduate. </w:t>
      </w:r>
      <w:r w:rsidR="0065499F">
        <w:rPr>
          <w:sz w:val="24"/>
        </w:rPr>
        <w:t>This course is designed</w:t>
      </w:r>
      <w:r w:rsidR="00B71345">
        <w:rPr>
          <w:sz w:val="24"/>
        </w:rPr>
        <w:t xml:space="preserve"> to enable those who are interested to make uncertainty work on their behalf</w:t>
      </w:r>
      <w:r w:rsidR="00B8583A">
        <w:rPr>
          <w:sz w:val="24"/>
        </w:rPr>
        <w:t>. When it comes to making this happen, you must not only figure out what to do, but you must also get others involved. Thus, you</w:t>
      </w:r>
      <w:r w:rsidR="0065499F">
        <w:rPr>
          <w:sz w:val="24"/>
        </w:rPr>
        <w:t xml:space="preserve"> will be giving formal and informal presentations to upper-level managers, co-workers, and (or) clients, as well as various other talks at company and community functions.  Our main objective is to equip </w:t>
      </w:r>
      <w:r w:rsidR="00B8583A">
        <w:rPr>
          <w:sz w:val="24"/>
        </w:rPr>
        <w:t>someone with</w:t>
      </w:r>
      <w:r w:rsidR="0065499F">
        <w:rPr>
          <w:sz w:val="24"/>
        </w:rPr>
        <w:t xml:space="preserve"> </w:t>
      </w:r>
      <w:r w:rsidR="00B8583A">
        <w:rPr>
          <w:sz w:val="24"/>
        </w:rPr>
        <w:t xml:space="preserve">the skills to value a company and then </w:t>
      </w:r>
      <w:r w:rsidR="0065499F">
        <w:rPr>
          <w:sz w:val="24"/>
        </w:rPr>
        <w:t>to design and deliver highly persuasive and professional presentations that showcase the speaker and his/her company in the best possible light. Specifically, this course will focus on the following:</w:t>
      </w:r>
    </w:p>
    <w:p w:rsidR="00313F59" w:rsidRDefault="00313F59" w:rsidP="00313F59">
      <w:pPr>
        <w:rPr>
          <w:sz w:val="24"/>
        </w:rPr>
      </w:pPr>
    </w:p>
    <w:p w:rsidR="00B8583A" w:rsidRPr="00B8583A" w:rsidRDefault="00B8583A" w:rsidP="0065499F">
      <w:pPr>
        <w:pStyle w:val="Footer"/>
        <w:numPr>
          <w:ilvl w:val="0"/>
          <w:numId w:val="4"/>
        </w:numPr>
        <w:tabs>
          <w:tab w:val="clear" w:pos="4320"/>
          <w:tab w:val="clear" w:pos="8640"/>
        </w:tabs>
      </w:pPr>
      <w:r w:rsidRPr="00B8583A">
        <w:t>Company Valuation</w:t>
      </w:r>
    </w:p>
    <w:p w:rsidR="0065499F" w:rsidRDefault="0083493B" w:rsidP="0065499F">
      <w:pPr>
        <w:pStyle w:val="Footer"/>
        <w:numPr>
          <w:ilvl w:val="0"/>
          <w:numId w:val="4"/>
        </w:numPr>
        <w:tabs>
          <w:tab w:val="clear" w:pos="4320"/>
          <w:tab w:val="clear" w:pos="8640"/>
        </w:tabs>
        <w:rPr>
          <w:b/>
        </w:rPr>
      </w:pPr>
      <w:r>
        <w:t>Situational Awareness</w:t>
      </w:r>
    </w:p>
    <w:p w:rsidR="0065499F" w:rsidRDefault="0083493B" w:rsidP="0065499F">
      <w:pPr>
        <w:numPr>
          <w:ilvl w:val="0"/>
          <w:numId w:val="4"/>
        </w:numPr>
        <w:rPr>
          <w:sz w:val="24"/>
        </w:rPr>
      </w:pPr>
      <w:r>
        <w:rPr>
          <w:sz w:val="24"/>
        </w:rPr>
        <w:t>Cognitive Biases</w:t>
      </w:r>
    </w:p>
    <w:p w:rsidR="00B8583A" w:rsidRDefault="00B8583A" w:rsidP="0065499F">
      <w:pPr>
        <w:numPr>
          <w:ilvl w:val="0"/>
          <w:numId w:val="4"/>
        </w:numPr>
        <w:rPr>
          <w:sz w:val="24"/>
        </w:rPr>
      </w:pPr>
      <w:r>
        <w:rPr>
          <w:sz w:val="24"/>
        </w:rPr>
        <w:t>Prospect Theory</w:t>
      </w:r>
    </w:p>
    <w:p w:rsidR="00B8583A" w:rsidRDefault="00B8583A" w:rsidP="0065499F">
      <w:pPr>
        <w:numPr>
          <w:ilvl w:val="0"/>
          <w:numId w:val="4"/>
        </w:numPr>
        <w:rPr>
          <w:sz w:val="24"/>
        </w:rPr>
      </w:pPr>
      <w:r>
        <w:rPr>
          <w:sz w:val="24"/>
        </w:rPr>
        <w:t>Black Swan Logic</w:t>
      </w:r>
    </w:p>
    <w:p w:rsidR="00B8583A" w:rsidRDefault="00B8583A" w:rsidP="0065499F">
      <w:pPr>
        <w:numPr>
          <w:ilvl w:val="0"/>
          <w:numId w:val="4"/>
        </w:numPr>
        <w:rPr>
          <w:sz w:val="24"/>
        </w:rPr>
      </w:pPr>
      <w:r>
        <w:rPr>
          <w:sz w:val="24"/>
        </w:rPr>
        <w:t>Epistemology</w:t>
      </w:r>
    </w:p>
    <w:p w:rsidR="00B8583A" w:rsidRDefault="00B8583A" w:rsidP="0065499F">
      <w:pPr>
        <w:numPr>
          <w:ilvl w:val="0"/>
          <w:numId w:val="4"/>
        </w:numPr>
        <w:rPr>
          <w:sz w:val="24"/>
        </w:rPr>
      </w:pPr>
      <w:r>
        <w:rPr>
          <w:sz w:val="24"/>
        </w:rPr>
        <w:t>Systems Thinking</w:t>
      </w:r>
    </w:p>
    <w:p w:rsidR="00B8583A" w:rsidRDefault="00B8583A" w:rsidP="0065499F">
      <w:pPr>
        <w:numPr>
          <w:ilvl w:val="0"/>
          <w:numId w:val="4"/>
        </w:numPr>
        <w:rPr>
          <w:sz w:val="24"/>
        </w:rPr>
      </w:pPr>
      <w:proofErr w:type="spellStart"/>
      <w:r>
        <w:rPr>
          <w:sz w:val="24"/>
        </w:rPr>
        <w:t>Metaknowledge</w:t>
      </w:r>
      <w:proofErr w:type="spellEnd"/>
    </w:p>
    <w:p w:rsidR="00B8583A" w:rsidRDefault="00B8583A" w:rsidP="0065499F">
      <w:pPr>
        <w:numPr>
          <w:ilvl w:val="0"/>
          <w:numId w:val="4"/>
        </w:numPr>
        <w:rPr>
          <w:sz w:val="24"/>
        </w:rPr>
      </w:pPr>
      <w:r>
        <w:rPr>
          <w:sz w:val="24"/>
        </w:rPr>
        <w:t>Theory of Constraints</w:t>
      </w:r>
    </w:p>
    <w:p w:rsidR="0065499F" w:rsidRDefault="00B8583A" w:rsidP="00B8583A">
      <w:pPr>
        <w:numPr>
          <w:ilvl w:val="0"/>
          <w:numId w:val="4"/>
        </w:numPr>
        <w:rPr>
          <w:b/>
          <w:sz w:val="24"/>
        </w:rPr>
      </w:pPr>
      <w:proofErr w:type="spellStart"/>
      <w:r>
        <w:rPr>
          <w:sz w:val="24"/>
        </w:rPr>
        <w:t>Satisficing</w:t>
      </w:r>
      <w:proofErr w:type="spellEnd"/>
    </w:p>
    <w:p w:rsidR="0065499F" w:rsidRDefault="0065499F" w:rsidP="0065499F">
      <w:pPr>
        <w:rPr>
          <w:b/>
          <w:sz w:val="24"/>
        </w:rPr>
      </w:pPr>
      <w:r>
        <w:rPr>
          <w:b/>
          <w:sz w:val="24"/>
        </w:rPr>
        <w:lastRenderedPageBreak/>
        <w:t xml:space="preserve">COURSE FORMAT </w:t>
      </w:r>
    </w:p>
    <w:p w:rsidR="0065499F" w:rsidRDefault="00E402F0" w:rsidP="0065499F">
      <w:r>
        <w:rPr>
          <w:sz w:val="24"/>
          <w:szCs w:val="24"/>
        </w:rPr>
        <w:t xml:space="preserve">There </w:t>
      </w:r>
      <w:proofErr w:type="gramStart"/>
      <w:r>
        <w:rPr>
          <w:sz w:val="24"/>
          <w:szCs w:val="24"/>
        </w:rPr>
        <w:t>are no pre-scheduled class</w:t>
      </w:r>
      <w:proofErr w:type="gramEnd"/>
      <w:r>
        <w:rPr>
          <w:sz w:val="24"/>
          <w:szCs w:val="24"/>
        </w:rPr>
        <w:t xml:space="preserve"> meeting times. There will be meetings that you schedule at your convenience to meet investors or lecture on companies or class topics. It is expected that you give presentations during the semester, at least 3 of which are at an off-campus location (outside of Purdue). You must also do a teleconference. You must own the companies you are talking about directly (aka not through a mutual fund).</w:t>
      </w:r>
      <w:r w:rsidR="0065499F" w:rsidRPr="009674B3">
        <w:rPr>
          <w:sz w:val="24"/>
          <w:szCs w:val="24"/>
        </w:rPr>
        <w:t xml:space="preserve"> Classes are structured as informal</w:t>
      </w:r>
      <w:r w:rsidR="000D5282">
        <w:rPr>
          <w:sz w:val="24"/>
          <w:szCs w:val="24"/>
        </w:rPr>
        <w:t xml:space="preserve"> workshops, with </w:t>
      </w:r>
      <w:r>
        <w:rPr>
          <w:sz w:val="24"/>
          <w:szCs w:val="24"/>
        </w:rPr>
        <w:t>at least</w:t>
      </w:r>
      <w:r w:rsidR="000D5282">
        <w:rPr>
          <w:sz w:val="24"/>
          <w:szCs w:val="24"/>
        </w:rPr>
        <w:t xml:space="preserve"> 5</w:t>
      </w:r>
      <w:r w:rsidR="0065499F" w:rsidRPr="009674B3">
        <w:rPr>
          <w:sz w:val="24"/>
          <w:szCs w:val="24"/>
        </w:rPr>
        <w:t xml:space="preserve"> students per class, to allow for practice and feedback time during each meeting.</w:t>
      </w:r>
      <w:r>
        <w:rPr>
          <w:sz w:val="24"/>
          <w:szCs w:val="24"/>
        </w:rPr>
        <w:t xml:space="preserve"> You are allowed to utilize other classes and all available resources to accomplish the objectives in this class.</w:t>
      </w:r>
    </w:p>
    <w:p w:rsidR="0065499F" w:rsidRDefault="0065499F" w:rsidP="0065499F">
      <w:pPr>
        <w:pStyle w:val="Heading1"/>
      </w:pPr>
    </w:p>
    <w:p w:rsidR="0065499F" w:rsidRDefault="0065499F" w:rsidP="0065499F">
      <w:pPr>
        <w:pStyle w:val="Heading1"/>
      </w:pPr>
      <w:r>
        <w:t>COURSE CONTENT</w:t>
      </w:r>
    </w:p>
    <w:p w:rsidR="000D5282" w:rsidRDefault="0065499F" w:rsidP="0065499F">
      <w:pPr>
        <w:pStyle w:val="Heading1"/>
        <w:rPr>
          <w:b w:val="0"/>
          <w:bCs/>
          <w:szCs w:val="24"/>
        </w:rPr>
      </w:pPr>
      <w:r w:rsidRPr="009674B3">
        <w:rPr>
          <w:b w:val="0"/>
          <w:bCs/>
          <w:szCs w:val="24"/>
        </w:rPr>
        <w:t xml:space="preserve">All presentations will be </w:t>
      </w:r>
      <w:r>
        <w:rPr>
          <w:b w:val="0"/>
          <w:bCs/>
          <w:szCs w:val="24"/>
        </w:rPr>
        <w:t>recorded</w:t>
      </w:r>
      <w:r w:rsidR="00E402F0">
        <w:rPr>
          <w:b w:val="0"/>
          <w:bCs/>
          <w:szCs w:val="24"/>
        </w:rPr>
        <w:t xml:space="preserve"> and published to YouTube and other publically available news outlets</w:t>
      </w:r>
      <w:r>
        <w:rPr>
          <w:b w:val="0"/>
          <w:bCs/>
          <w:szCs w:val="24"/>
        </w:rPr>
        <w:t>.</w:t>
      </w:r>
      <w:r w:rsidR="00E402F0">
        <w:rPr>
          <w:b w:val="0"/>
          <w:bCs/>
          <w:szCs w:val="24"/>
        </w:rPr>
        <w:t xml:space="preserve">  </w:t>
      </w:r>
      <w:r>
        <w:rPr>
          <w:b w:val="0"/>
          <w:bCs/>
          <w:szCs w:val="24"/>
        </w:rPr>
        <w:t>During the module, y</w:t>
      </w:r>
      <w:r w:rsidRPr="009674B3">
        <w:rPr>
          <w:b w:val="0"/>
          <w:bCs/>
          <w:szCs w:val="24"/>
        </w:rPr>
        <w:t xml:space="preserve">ou will </w:t>
      </w:r>
      <w:r w:rsidR="000D5282">
        <w:rPr>
          <w:b w:val="0"/>
          <w:bCs/>
          <w:szCs w:val="24"/>
        </w:rPr>
        <w:t xml:space="preserve">meet with the instructor for one-on-one feedback for at least one of your presentations (time to be arranged).  You must meet with Scott Barnes, Graduate Assistant, to prepare for your motivational speech and your proposal. </w:t>
      </w:r>
    </w:p>
    <w:p w:rsidR="000D5282" w:rsidRDefault="000D5282" w:rsidP="0065499F">
      <w:pPr>
        <w:pStyle w:val="Heading1"/>
        <w:rPr>
          <w:b w:val="0"/>
          <w:bCs/>
          <w:szCs w:val="24"/>
        </w:rPr>
      </w:pPr>
    </w:p>
    <w:p w:rsidR="0065499F" w:rsidRDefault="0065499F" w:rsidP="0065499F">
      <w:pPr>
        <w:pStyle w:val="Heading1"/>
      </w:pPr>
      <w:r>
        <w:t>GRADING</w:t>
      </w:r>
    </w:p>
    <w:p w:rsidR="0065499F" w:rsidRDefault="0065499F" w:rsidP="0065499F">
      <w:pPr>
        <w:tabs>
          <w:tab w:val="decimal" w:pos="180"/>
          <w:tab w:val="left" w:pos="360"/>
        </w:tabs>
        <w:ind w:left="360" w:hanging="360"/>
        <w:rPr>
          <w:sz w:val="24"/>
        </w:rPr>
      </w:pPr>
      <w:r>
        <w:rPr>
          <w:sz w:val="24"/>
        </w:rPr>
        <w:t>To successfully complete this course, you will be expected to:</w:t>
      </w:r>
      <w:r>
        <w:rPr>
          <w:sz w:val="24"/>
        </w:rPr>
        <w:tab/>
      </w:r>
    </w:p>
    <w:p w:rsidR="0065499F" w:rsidRDefault="0065499F" w:rsidP="0065499F">
      <w:pPr>
        <w:tabs>
          <w:tab w:val="decimal" w:pos="180"/>
        </w:tabs>
        <w:rPr>
          <w:sz w:val="24"/>
        </w:rPr>
      </w:pPr>
    </w:p>
    <w:p w:rsidR="0065499F" w:rsidRDefault="00E402F0" w:rsidP="0065499F">
      <w:pPr>
        <w:numPr>
          <w:ilvl w:val="0"/>
          <w:numId w:val="1"/>
        </w:numPr>
        <w:tabs>
          <w:tab w:val="decimal" w:pos="180"/>
        </w:tabs>
        <w:rPr>
          <w:sz w:val="24"/>
        </w:rPr>
      </w:pPr>
      <w:r>
        <w:rPr>
          <w:sz w:val="24"/>
        </w:rPr>
        <w:t>Put up real money and disclose ownership of the companies you talk about</w:t>
      </w:r>
    </w:p>
    <w:p w:rsidR="0065499F" w:rsidRDefault="0065499F" w:rsidP="0065499F">
      <w:pPr>
        <w:tabs>
          <w:tab w:val="decimal" w:pos="180"/>
        </w:tabs>
        <w:rPr>
          <w:sz w:val="24"/>
        </w:rPr>
      </w:pPr>
    </w:p>
    <w:p w:rsidR="0065499F" w:rsidRDefault="00E402F0" w:rsidP="0065499F">
      <w:pPr>
        <w:numPr>
          <w:ilvl w:val="0"/>
          <w:numId w:val="1"/>
        </w:numPr>
        <w:tabs>
          <w:tab w:val="decimal" w:pos="180"/>
        </w:tabs>
        <w:rPr>
          <w:sz w:val="24"/>
        </w:rPr>
      </w:pPr>
      <w:r>
        <w:rPr>
          <w:sz w:val="24"/>
        </w:rPr>
        <w:t>Only talk about companies you own</w:t>
      </w:r>
    </w:p>
    <w:p w:rsidR="0065499F" w:rsidRDefault="0065499F" w:rsidP="0065499F">
      <w:pPr>
        <w:tabs>
          <w:tab w:val="decimal" w:pos="180"/>
        </w:tabs>
        <w:rPr>
          <w:sz w:val="24"/>
        </w:rPr>
      </w:pPr>
    </w:p>
    <w:p w:rsidR="0065499F" w:rsidRDefault="0065499F" w:rsidP="0065499F">
      <w:pPr>
        <w:numPr>
          <w:ilvl w:val="0"/>
          <w:numId w:val="1"/>
        </w:numPr>
        <w:tabs>
          <w:tab w:val="decimal" w:pos="180"/>
        </w:tabs>
        <w:rPr>
          <w:sz w:val="24"/>
        </w:rPr>
      </w:pPr>
      <w:r>
        <w:rPr>
          <w:sz w:val="24"/>
        </w:rPr>
        <w:t xml:space="preserve">Demonstrate </w:t>
      </w:r>
      <w:r w:rsidR="00313F59">
        <w:rPr>
          <w:sz w:val="24"/>
        </w:rPr>
        <w:t>Uncommon Sense</w:t>
      </w:r>
      <w:r>
        <w:rPr>
          <w:sz w:val="24"/>
        </w:rPr>
        <w:t xml:space="preserve"> in all of your </w:t>
      </w:r>
      <w:r w:rsidR="00313F59">
        <w:rPr>
          <w:sz w:val="24"/>
        </w:rPr>
        <w:t>P</w:t>
      </w:r>
      <w:r>
        <w:rPr>
          <w:sz w:val="24"/>
        </w:rPr>
        <w:t>resentations</w:t>
      </w:r>
    </w:p>
    <w:p w:rsidR="0065499F" w:rsidRDefault="0065499F" w:rsidP="0065499F">
      <w:pPr>
        <w:tabs>
          <w:tab w:val="decimal" w:pos="180"/>
        </w:tabs>
        <w:rPr>
          <w:sz w:val="24"/>
        </w:rPr>
      </w:pPr>
    </w:p>
    <w:p w:rsidR="0065499F" w:rsidRDefault="00313F59" w:rsidP="0065499F">
      <w:pPr>
        <w:numPr>
          <w:ilvl w:val="0"/>
          <w:numId w:val="1"/>
        </w:numPr>
        <w:tabs>
          <w:tab w:val="decimal" w:pos="180"/>
        </w:tabs>
        <w:rPr>
          <w:sz w:val="24"/>
        </w:rPr>
      </w:pPr>
      <w:r>
        <w:rPr>
          <w:sz w:val="24"/>
        </w:rPr>
        <w:t>Commute to off-campus locations to give presentations</w:t>
      </w:r>
    </w:p>
    <w:p w:rsidR="0065499F" w:rsidRDefault="0065499F" w:rsidP="0065499F">
      <w:pPr>
        <w:tabs>
          <w:tab w:val="decimal" w:pos="180"/>
          <w:tab w:val="left" w:pos="360"/>
        </w:tabs>
        <w:ind w:left="360" w:hanging="360"/>
        <w:rPr>
          <w:sz w:val="24"/>
        </w:rPr>
      </w:pPr>
    </w:p>
    <w:p w:rsidR="0065499F" w:rsidRDefault="00313F59" w:rsidP="0065499F">
      <w:pPr>
        <w:numPr>
          <w:ilvl w:val="0"/>
          <w:numId w:val="2"/>
        </w:numPr>
        <w:tabs>
          <w:tab w:val="decimal" w:pos="180"/>
        </w:tabs>
        <w:rPr>
          <w:sz w:val="24"/>
        </w:rPr>
      </w:pPr>
      <w:r>
        <w:rPr>
          <w:sz w:val="24"/>
        </w:rPr>
        <w:t>Publish your thoughts, written and in video</w:t>
      </w:r>
    </w:p>
    <w:p w:rsidR="0065499F" w:rsidRDefault="0065499F" w:rsidP="0065499F">
      <w:pPr>
        <w:tabs>
          <w:tab w:val="decimal" w:pos="180"/>
        </w:tabs>
        <w:rPr>
          <w:sz w:val="24"/>
        </w:rPr>
      </w:pPr>
    </w:p>
    <w:p w:rsidR="0065499F" w:rsidRDefault="00E402F0" w:rsidP="0065499F">
      <w:pPr>
        <w:numPr>
          <w:ilvl w:val="0"/>
          <w:numId w:val="2"/>
        </w:numPr>
        <w:tabs>
          <w:tab w:val="decimal" w:pos="180"/>
        </w:tabs>
        <w:rPr>
          <w:sz w:val="24"/>
        </w:rPr>
      </w:pPr>
      <w:r>
        <w:rPr>
          <w:sz w:val="24"/>
        </w:rPr>
        <w:t>Be an active listener</w:t>
      </w:r>
    </w:p>
    <w:p w:rsidR="0065499F" w:rsidRDefault="0065499F" w:rsidP="0065499F">
      <w:pPr>
        <w:tabs>
          <w:tab w:val="decimal" w:pos="180"/>
          <w:tab w:val="left" w:pos="360"/>
        </w:tabs>
        <w:rPr>
          <w:b/>
          <w:sz w:val="24"/>
          <w:u w:val="single"/>
        </w:rPr>
      </w:pPr>
    </w:p>
    <w:p w:rsidR="0065499F" w:rsidRDefault="0065499F" w:rsidP="0065499F">
      <w:pPr>
        <w:rPr>
          <w:b/>
          <w:sz w:val="24"/>
          <w:u w:val="single"/>
        </w:rPr>
      </w:pPr>
      <w:r>
        <w:rPr>
          <w:b/>
          <w:sz w:val="24"/>
          <w:u w:val="single"/>
        </w:rPr>
        <w:t>Percentage Values:</w:t>
      </w:r>
    </w:p>
    <w:p w:rsidR="0065499F" w:rsidRDefault="0065499F" w:rsidP="0065499F">
      <w:pPr>
        <w:tabs>
          <w:tab w:val="right" w:pos="5220"/>
          <w:tab w:val="left" w:pos="5400"/>
        </w:tabs>
        <w:ind w:left="5400" w:hanging="4860"/>
        <w:rPr>
          <w:sz w:val="24"/>
        </w:rPr>
      </w:pPr>
      <w:r>
        <w:rPr>
          <w:sz w:val="24"/>
        </w:rPr>
        <w:t xml:space="preserve">                                                                           </w:t>
      </w:r>
    </w:p>
    <w:p w:rsidR="00313F59" w:rsidRDefault="00313F59" w:rsidP="00313F59">
      <w:pPr>
        <w:tabs>
          <w:tab w:val="right" w:pos="5220"/>
          <w:tab w:val="left" w:pos="5400"/>
        </w:tabs>
        <w:ind w:left="5400" w:hanging="4860"/>
        <w:rPr>
          <w:sz w:val="24"/>
        </w:rPr>
      </w:pPr>
      <w:r>
        <w:rPr>
          <w:sz w:val="24"/>
        </w:rPr>
        <w:t>Company Valuation Tactics</w:t>
      </w:r>
      <w:r w:rsidR="00C16F64">
        <w:rPr>
          <w:sz w:val="24"/>
        </w:rPr>
        <w:tab/>
      </w:r>
      <w:r>
        <w:rPr>
          <w:sz w:val="24"/>
        </w:rPr>
        <w:t>2</w:t>
      </w:r>
      <w:r w:rsidR="00C16F64">
        <w:rPr>
          <w:sz w:val="24"/>
        </w:rPr>
        <w:t>0</w:t>
      </w:r>
      <w:r w:rsidR="002219DE">
        <w:rPr>
          <w:sz w:val="24"/>
        </w:rPr>
        <w:tab/>
      </w:r>
    </w:p>
    <w:p w:rsidR="00C779BB" w:rsidRDefault="00C779BB" w:rsidP="00C779BB">
      <w:pPr>
        <w:tabs>
          <w:tab w:val="right" w:pos="5220"/>
          <w:tab w:val="left" w:pos="5400"/>
        </w:tabs>
        <w:ind w:left="5400" w:hanging="4860"/>
        <w:rPr>
          <w:sz w:val="24"/>
        </w:rPr>
      </w:pPr>
      <w:r>
        <w:rPr>
          <w:sz w:val="24"/>
        </w:rPr>
        <w:t>Investment Tactics</w:t>
      </w:r>
      <w:r>
        <w:rPr>
          <w:sz w:val="24"/>
        </w:rPr>
        <w:tab/>
        <w:t>20</w:t>
      </w:r>
      <w:r w:rsidRPr="00C779BB">
        <w:rPr>
          <w:sz w:val="24"/>
        </w:rPr>
        <w:t xml:space="preserve"> </w:t>
      </w:r>
    </w:p>
    <w:p w:rsidR="00C779BB" w:rsidRDefault="00C779BB" w:rsidP="00C779BB">
      <w:pPr>
        <w:tabs>
          <w:tab w:val="right" w:pos="5220"/>
          <w:tab w:val="left" w:pos="5400"/>
        </w:tabs>
        <w:ind w:left="5400" w:hanging="4860"/>
        <w:rPr>
          <w:sz w:val="24"/>
        </w:rPr>
      </w:pPr>
      <w:r>
        <w:rPr>
          <w:sz w:val="24"/>
        </w:rPr>
        <w:t>Monthly Presentation</w:t>
      </w:r>
      <w:r>
        <w:rPr>
          <w:sz w:val="24"/>
        </w:rPr>
        <w:tab/>
        <w:t>20</w:t>
      </w:r>
    </w:p>
    <w:p w:rsidR="00313F59" w:rsidRDefault="00313F59" w:rsidP="00313F59">
      <w:pPr>
        <w:tabs>
          <w:tab w:val="right" w:pos="5220"/>
          <w:tab w:val="left" w:pos="5400"/>
        </w:tabs>
        <w:ind w:left="5400" w:hanging="4860"/>
        <w:rPr>
          <w:sz w:val="24"/>
        </w:rPr>
      </w:pPr>
      <w:r>
        <w:rPr>
          <w:sz w:val="24"/>
        </w:rPr>
        <w:t>Country Analysis</w:t>
      </w:r>
      <w:r>
        <w:rPr>
          <w:sz w:val="24"/>
        </w:rPr>
        <w:tab/>
      </w:r>
      <w:r w:rsidR="00C779BB">
        <w:rPr>
          <w:sz w:val="24"/>
        </w:rPr>
        <w:t>15</w:t>
      </w:r>
      <w:r w:rsidRPr="00313F59">
        <w:rPr>
          <w:sz w:val="24"/>
        </w:rPr>
        <w:t xml:space="preserve"> </w:t>
      </w:r>
    </w:p>
    <w:p w:rsidR="0065499F" w:rsidRDefault="00313F59" w:rsidP="00C779BB">
      <w:pPr>
        <w:tabs>
          <w:tab w:val="right" w:pos="5220"/>
          <w:tab w:val="left" w:pos="5400"/>
        </w:tabs>
        <w:ind w:left="5400" w:hanging="4860"/>
        <w:rPr>
          <w:sz w:val="24"/>
        </w:rPr>
      </w:pPr>
      <w:r>
        <w:rPr>
          <w:sz w:val="24"/>
        </w:rPr>
        <w:t>Industry Analysis</w:t>
      </w:r>
      <w:r>
        <w:rPr>
          <w:sz w:val="24"/>
        </w:rPr>
        <w:tab/>
      </w:r>
      <w:r w:rsidR="00C779BB">
        <w:rPr>
          <w:sz w:val="24"/>
        </w:rPr>
        <w:t>15</w:t>
      </w:r>
    </w:p>
    <w:p w:rsidR="0065499F" w:rsidRDefault="00313F59" w:rsidP="0065499F">
      <w:pPr>
        <w:tabs>
          <w:tab w:val="right" w:pos="5220"/>
          <w:tab w:val="left" w:pos="5400"/>
        </w:tabs>
        <w:ind w:left="5400" w:hanging="4860"/>
        <w:rPr>
          <w:sz w:val="24"/>
        </w:rPr>
      </w:pPr>
      <w:r>
        <w:rPr>
          <w:sz w:val="24"/>
        </w:rPr>
        <w:t>Biweekly Article</w:t>
      </w:r>
      <w:r w:rsidR="00C2618F">
        <w:rPr>
          <w:sz w:val="24"/>
        </w:rPr>
        <w:tab/>
      </w:r>
      <w:r w:rsidR="00C779BB">
        <w:rPr>
          <w:sz w:val="24"/>
        </w:rPr>
        <w:t>1</w:t>
      </w:r>
      <w:r>
        <w:rPr>
          <w:sz w:val="24"/>
        </w:rPr>
        <w:t>0</w:t>
      </w:r>
    </w:p>
    <w:p w:rsidR="0065499F" w:rsidRDefault="0065499F" w:rsidP="0065499F">
      <w:pPr>
        <w:pStyle w:val="Heading5"/>
      </w:pPr>
      <w:r>
        <w:t>Attendance</w:t>
      </w:r>
      <w:r w:rsidR="00986764">
        <w:t xml:space="preserve"> and Participation</w:t>
      </w:r>
      <w:r w:rsidR="00986764">
        <w:tab/>
      </w:r>
      <w:r w:rsidR="00986764">
        <w:tab/>
        <w:t xml:space="preserve">           </w:t>
      </w:r>
      <w:r w:rsidR="00313F59">
        <w:t>0</w:t>
      </w:r>
      <w:r w:rsidR="00C779BB">
        <w:t>*</w:t>
      </w:r>
      <w:r>
        <w:t xml:space="preserve">            </w:t>
      </w:r>
    </w:p>
    <w:p w:rsidR="0065499F" w:rsidRDefault="0065499F" w:rsidP="0065499F">
      <w:r>
        <w:t xml:space="preserve">         </w:t>
      </w:r>
    </w:p>
    <w:p w:rsidR="0065499F" w:rsidRDefault="0065499F" w:rsidP="0065499F">
      <w:pPr>
        <w:rPr>
          <w:sz w:val="24"/>
          <w:szCs w:val="24"/>
        </w:rPr>
      </w:pPr>
      <w:r w:rsidRPr="00D6691D">
        <w:rPr>
          <w:sz w:val="24"/>
          <w:szCs w:val="24"/>
        </w:rPr>
        <w:t xml:space="preserve">*Grades </w:t>
      </w:r>
      <w:r>
        <w:rPr>
          <w:sz w:val="24"/>
          <w:szCs w:val="24"/>
        </w:rPr>
        <w:t>for these activities are</w:t>
      </w:r>
      <w:r w:rsidRPr="00D6691D">
        <w:rPr>
          <w:sz w:val="24"/>
          <w:szCs w:val="24"/>
        </w:rPr>
        <w:t xml:space="preserve"> based on prepar</w:t>
      </w:r>
      <w:r w:rsidR="00637FCA">
        <w:rPr>
          <w:sz w:val="24"/>
          <w:szCs w:val="24"/>
        </w:rPr>
        <w:t>ation</w:t>
      </w:r>
      <w:r w:rsidRPr="00D6691D">
        <w:rPr>
          <w:sz w:val="24"/>
          <w:szCs w:val="24"/>
        </w:rPr>
        <w:t xml:space="preserve"> and adherence to </w:t>
      </w:r>
      <w:r w:rsidR="00637FCA">
        <w:rPr>
          <w:sz w:val="24"/>
          <w:szCs w:val="24"/>
        </w:rPr>
        <w:t xml:space="preserve">the </w:t>
      </w:r>
      <w:r w:rsidRPr="00D6691D">
        <w:rPr>
          <w:sz w:val="24"/>
          <w:szCs w:val="24"/>
        </w:rPr>
        <w:t>requirements</w:t>
      </w:r>
    </w:p>
    <w:p w:rsidR="0065499F" w:rsidRPr="00D6691D" w:rsidRDefault="0065499F" w:rsidP="0065499F">
      <w:pPr>
        <w:rPr>
          <w:bCs/>
          <w:sz w:val="24"/>
          <w:szCs w:val="24"/>
        </w:rPr>
      </w:pPr>
      <w:r>
        <w:rPr>
          <w:sz w:val="24"/>
          <w:szCs w:val="24"/>
        </w:rPr>
        <w:t xml:space="preserve">  </w:t>
      </w:r>
      <w:proofErr w:type="gramStart"/>
      <w:r w:rsidR="00637FCA">
        <w:rPr>
          <w:sz w:val="24"/>
          <w:szCs w:val="24"/>
        </w:rPr>
        <w:t>discus</w:t>
      </w:r>
      <w:r w:rsidR="006C6F3E">
        <w:rPr>
          <w:sz w:val="24"/>
          <w:szCs w:val="24"/>
        </w:rPr>
        <w:t>sed</w:t>
      </w:r>
      <w:proofErr w:type="gramEnd"/>
      <w:r w:rsidR="006C6F3E">
        <w:rPr>
          <w:sz w:val="24"/>
          <w:szCs w:val="24"/>
        </w:rPr>
        <w:t xml:space="preserve"> in class.</w:t>
      </w:r>
      <w:r w:rsidR="00C779BB">
        <w:rPr>
          <w:sz w:val="24"/>
          <w:szCs w:val="24"/>
        </w:rPr>
        <w:t xml:space="preserve"> They are subjective to the teacher’s analysis to the quality of the submission. That said</w:t>
      </w:r>
      <w:proofErr w:type="gramStart"/>
      <w:r w:rsidR="00C779BB">
        <w:rPr>
          <w:sz w:val="24"/>
          <w:szCs w:val="24"/>
        </w:rPr>
        <w:t>,</w:t>
      </w:r>
      <w:proofErr w:type="gramEnd"/>
      <w:r w:rsidR="00C779BB">
        <w:rPr>
          <w:sz w:val="24"/>
          <w:szCs w:val="24"/>
        </w:rPr>
        <w:t xml:space="preserve"> positive stock performance earns bonus points at the discretion of the teacher. </w:t>
      </w:r>
      <w:proofErr w:type="gramStart"/>
      <w:r w:rsidR="00C779BB">
        <w:rPr>
          <w:sz w:val="24"/>
          <w:szCs w:val="24"/>
        </w:rPr>
        <w:t>Failing to attend a scheduled presentation results in a 0 for the course.</w:t>
      </w:r>
      <w:proofErr w:type="gramEnd"/>
    </w:p>
    <w:sectPr w:rsidR="0065499F" w:rsidRPr="00D6691D" w:rsidSect="00C779BB">
      <w:pgSz w:w="12240" w:h="15840"/>
      <w:pgMar w:top="1296" w:right="1800" w:bottom="864"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328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2E85CE4"/>
    <w:multiLevelType w:val="hybridMultilevel"/>
    <w:tmpl w:val="CBC86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D674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AFD62B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62AC3611"/>
    <w:multiLevelType w:val="hybridMultilevel"/>
    <w:tmpl w:val="05F6F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701"/>
  <w:doNotTrackMoves/>
  <w:defaultTabStop w:val="720"/>
  <w:characterSpacingControl w:val="doNotCompress"/>
  <w:compat/>
  <w:rsids>
    <w:rsidRoot w:val="0065499F"/>
    <w:rsid w:val="000D5282"/>
    <w:rsid w:val="001203A5"/>
    <w:rsid w:val="001249E4"/>
    <w:rsid w:val="001653A9"/>
    <w:rsid w:val="001C3935"/>
    <w:rsid w:val="002219DE"/>
    <w:rsid w:val="002E21D6"/>
    <w:rsid w:val="00313F59"/>
    <w:rsid w:val="00342C65"/>
    <w:rsid w:val="00344DD2"/>
    <w:rsid w:val="00370E52"/>
    <w:rsid w:val="00390A48"/>
    <w:rsid w:val="004F1AE5"/>
    <w:rsid w:val="0050466F"/>
    <w:rsid w:val="00637FCA"/>
    <w:rsid w:val="006460F5"/>
    <w:rsid w:val="0065499F"/>
    <w:rsid w:val="006A285E"/>
    <w:rsid w:val="006B75F9"/>
    <w:rsid w:val="006C6F3E"/>
    <w:rsid w:val="006E381E"/>
    <w:rsid w:val="0073350E"/>
    <w:rsid w:val="0083493B"/>
    <w:rsid w:val="00840CD1"/>
    <w:rsid w:val="009051F7"/>
    <w:rsid w:val="009525BA"/>
    <w:rsid w:val="00986764"/>
    <w:rsid w:val="009D02CB"/>
    <w:rsid w:val="00A76D4C"/>
    <w:rsid w:val="00A775F6"/>
    <w:rsid w:val="00B3721B"/>
    <w:rsid w:val="00B71345"/>
    <w:rsid w:val="00B8583A"/>
    <w:rsid w:val="00B8781F"/>
    <w:rsid w:val="00C16F64"/>
    <w:rsid w:val="00C25E01"/>
    <w:rsid w:val="00C2618F"/>
    <w:rsid w:val="00C779BB"/>
    <w:rsid w:val="00D6063B"/>
    <w:rsid w:val="00DD300C"/>
    <w:rsid w:val="00DF787C"/>
    <w:rsid w:val="00E402F0"/>
    <w:rsid w:val="00ED56DB"/>
    <w:rsid w:val="00F13435"/>
    <w:rsid w:val="00F26F77"/>
    <w:rsid w:val="00F330C1"/>
    <w:rsid w:val="00F3740F"/>
    <w:rsid w:val="00F46EF6"/>
    <w:rsid w:val="00F86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499F"/>
  </w:style>
  <w:style w:type="paragraph" w:styleId="Heading1">
    <w:name w:val="heading 1"/>
    <w:basedOn w:val="Normal"/>
    <w:next w:val="Normal"/>
    <w:qFormat/>
    <w:rsid w:val="0065499F"/>
    <w:pPr>
      <w:keepNext/>
      <w:outlineLvl w:val="0"/>
    </w:pPr>
    <w:rPr>
      <w:b/>
      <w:sz w:val="24"/>
    </w:rPr>
  </w:style>
  <w:style w:type="paragraph" w:styleId="Heading2">
    <w:name w:val="heading 2"/>
    <w:basedOn w:val="Normal"/>
    <w:next w:val="Normal"/>
    <w:qFormat/>
    <w:rsid w:val="0065499F"/>
    <w:pPr>
      <w:keepNext/>
      <w:jc w:val="center"/>
      <w:outlineLvl w:val="1"/>
    </w:pPr>
    <w:rPr>
      <w:b/>
      <w:sz w:val="24"/>
    </w:rPr>
  </w:style>
  <w:style w:type="paragraph" w:styleId="Heading3">
    <w:name w:val="heading 3"/>
    <w:basedOn w:val="Normal"/>
    <w:next w:val="Normal"/>
    <w:qFormat/>
    <w:rsid w:val="0065499F"/>
    <w:pPr>
      <w:keepNext/>
      <w:outlineLvl w:val="2"/>
    </w:pPr>
    <w:rPr>
      <w:bCs/>
      <w:sz w:val="24"/>
    </w:rPr>
  </w:style>
  <w:style w:type="paragraph" w:styleId="Heading4">
    <w:name w:val="heading 4"/>
    <w:basedOn w:val="Normal"/>
    <w:next w:val="Normal"/>
    <w:qFormat/>
    <w:rsid w:val="0065499F"/>
    <w:pPr>
      <w:keepNext/>
      <w:tabs>
        <w:tab w:val="left" w:pos="2970"/>
      </w:tabs>
      <w:outlineLvl w:val="3"/>
    </w:pPr>
    <w:rPr>
      <w:b/>
    </w:rPr>
  </w:style>
  <w:style w:type="paragraph" w:styleId="Heading5">
    <w:name w:val="heading 5"/>
    <w:basedOn w:val="Normal"/>
    <w:next w:val="Normal"/>
    <w:qFormat/>
    <w:rsid w:val="0065499F"/>
    <w:pPr>
      <w:keepNext/>
      <w:ind w:left="3600" w:hanging="3060"/>
      <w:outlineLvl w:val="4"/>
    </w:pPr>
    <w:rPr>
      <w:sz w:val="24"/>
    </w:rPr>
  </w:style>
  <w:style w:type="paragraph" w:styleId="Heading6">
    <w:name w:val="heading 6"/>
    <w:basedOn w:val="Normal"/>
    <w:next w:val="Normal"/>
    <w:qFormat/>
    <w:rsid w:val="0065499F"/>
    <w:pPr>
      <w:keepNext/>
      <w:pBdr>
        <w:top w:val="single" w:sz="4" w:space="1" w:color="auto"/>
        <w:left w:val="single" w:sz="4" w:space="4" w:color="auto"/>
        <w:bottom w:val="single" w:sz="4" w:space="1" w:color="auto"/>
        <w:right w:val="single" w:sz="4" w:space="4" w:color="auto"/>
      </w:pBdr>
      <w:tabs>
        <w:tab w:val="left" w:pos="1800"/>
        <w:tab w:val="right" w:pos="3420"/>
        <w:tab w:val="left" w:pos="3600"/>
        <w:tab w:val="right" w:pos="5220"/>
        <w:tab w:val="left" w:pos="5400"/>
        <w:tab w:val="right" w:pos="9000"/>
      </w:tabs>
      <w:outlineLvl w:val="5"/>
    </w:pPr>
    <w:rPr>
      <w:sz w:val="24"/>
    </w:rPr>
  </w:style>
  <w:style w:type="paragraph" w:styleId="Heading7">
    <w:name w:val="heading 7"/>
    <w:basedOn w:val="Normal"/>
    <w:next w:val="Normal"/>
    <w:qFormat/>
    <w:rsid w:val="0065499F"/>
    <w:pPr>
      <w:keepNext/>
      <w:ind w:left="1440" w:firstLine="72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5499F"/>
    <w:pPr>
      <w:tabs>
        <w:tab w:val="center" w:pos="4320"/>
        <w:tab w:val="right" w:pos="8640"/>
      </w:tabs>
    </w:pPr>
    <w:rPr>
      <w:sz w:val="24"/>
    </w:rPr>
  </w:style>
  <w:style w:type="paragraph" w:styleId="BodyText">
    <w:name w:val="Body Text"/>
    <w:basedOn w:val="Normal"/>
    <w:rsid w:val="0065499F"/>
    <w:rPr>
      <w:sz w:val="24"/>
    </w:rPr>
  </w:style>
  <w:style w:type="character" w:styleId="Hyperlink">
    <w:name w:val="Hyperlink"/>
    <w:basedOn w:val="DefaultParagraphFont"/>
    <w:uiPriority w:val="99"/>
    <w:unhideWhenUsed/>
    <w:rsid w:val="008349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List_of_cognitive_bia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1278</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690U Spring 2009; Module 3</vt:lpstr>
    </vt:vector>
  </TitlesOfParts>
  <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690U Spring 2009; Module 3</dc:title>
  <dc:subject/>
  <dc:creator>Preferred Customer</dc:creator>
  <cp:keywords/>
  <dc:description/>
  <cp:lastModifiedBy>Glen</cp:lastModifiedBy>
  <cp:revision>1</cp:revision>
  <cp:lastPrinted>2010-01-11T01:18:00Z</cp:lastPrinted>
  <dcterms:created xsi:type="dcterms:W3CDTF">2010-01-21T21:50:00Z</dcterms:created>
  <dcterms:modified xsi:type="dcterms:W3CDTF">2010-01-22T19:25:00Z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-632304126</vt:i4>
  </property>
  <property fmtid="{D5CDD505-2E9C-101B-9397-08002B2CF9AE}" pid="3" name="_NewReviewCycle">
    <vt:lpwstr/>
  </property>
  <property fmtid="{D5CDD505-2E9C-101B-9397-08002B2CF9AE}" pid="4" name="_EmailSubject">
    <vt:lpwstr>Syllabus</vt:lpwstr>
  </property>
  <property fmtid="{D5CDD505-2E9C-101B-9397-08002B2CF9AE}" pid="5" name="_AuthorEmail">
    <vt:lpwstr>blakeb@exchange.purdue.edu</vt:lpwstr>
  </property>
  <property fmtid="{D5CDD505-2E9C-101B-9397-08002B2CF9AE}" pid="6" name="_AuthorEmailDisplayName">
    <vt:lpwstr>Blake, Bonnie L</vt:lpwstr>
  </property>
  <property fmtid="{D5CDD505-2E9C-101B-9397-08002B2CF9AE}" pid="7" name="_ReviewingToolsShownOnce">
    <vt:lpwstr/>
  </property>
</Properties>
</file>